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DB" w:rsidRDefault="00F771DB" w:rsidP="00F771DB">
      <w:pPr>
        <w:jc w:val="center"/>
      </w:pPr>
      <w:r w:rsidRPr="00F771DB">
        <w:rPr>
          <w:noProof/>
          <w:lang w:val="es-AR" w:eastAsia="es-AR"/>
        </w:rPr>
        <w:drawing>
          <wp:inline distT="0" distB="0" distL="0" distR="0">
            <wp:extent cx="638175" cy="563410"/>
            <wp:effectExtent l="0" t="0" r="0" b="8255"/>
            <wp:docPr id="1" name="Imagen 1" descr="C:\Users\Vaio\Desktop\insig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o\Desktop\insign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1" cy="57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773" w:rsidRDefault="00F771DB" w:rsidP="00F771DB">
      <w:pPr>
        <w:jc w:val="center"/>
        <w:rPr>
          <w:b/>
          <w:sz w:val="24"/>
          <w:szCs w:val="24"/>
          <w:u w:val="single"/>
        </w:rPr>
      </w:pPr>
      <w:r w:rsidRPr="00F771DB">
        <w:rPr>
          <w:b/>
          <w:sz w:val="24"/>
          <w:szCs w:val="24"/>
          <w:u w:val="single"/>
        </w:rPr>
        <w:t>GUIA DE APRENDIZAJE CUARTO MEDIO</w:t>
      </w:r>
    </w:p>
    <w:p w:rsidR="00F771DB" w:rsidRDefault="00F771DB" w:rsidP="00F771D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 DE LENGUAJE Y COMUNICACIÓN</w:t>
      </w:r>
    </w:p>
    <w:p w:rsidR="00C334DF" w:rsidRPr="00C334DF" w:rsidRDefault="00F771DB" w:rsidP="00C334DF">
      <w:pPr>
        <w:jc w:val="center"/>
        <w:rPr>
          <w:b/>
          <w:sz w:val="24"/>
          <w:szCs w:val="24"/>
        </w:rPr>
      </w:pPr>
      <w:r w:rsidRPr="00F771DB">
        <w:rPr>
          <w:b/>
          <w:sz w:val="24"/>
          <w:szCs w:val="24"/>
        </w:rPr>
        <w:t>Profesora Sara Bravo Silva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334DF" w:rsidTr="00C334DF">
        <w:tc>
          <w:tcPr>
            <w:tcW w:w="8828" w:type="dxa"/>
          </w:tcPr>
          <w:p w:rsidR="00C334DF" w:rsidRPr="00C334DF" w:rsidRDefault="00C334DF" w:rsidP="00C334D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C334DF">
              <w:rPr>
                <w:b/>
                <w:color w:val="000000" w:themeColor="text1"/>
                <w:sz w:val="28"/>
                <w:szCs w:val="28"/>
              </w:rPr>
              <w:t>AE 01</w:t>
            </w:r>
          </w:p>
        </w:tc>
      </w:tr>
      <w:tr w:rsidR="00C334DF" w:rsidTr="00C334DF">
        <w:tc>
          <w:tcPr>
            <w:tcW w:w="8828" w:type="dxa"/>
          </w:tcPr>
          <w:p w:rsidR="00C334DF" w:rsidRPr="00C334DF" w:rsidRDefault="00C334DF" w:rsidP="00C334DF">
            <w:pPr>
              <w:rPr>
                <w:color w:val="000000" w:themeColor="text1"/>
                <w:sz w:val="24"/>
                <w:szCs w:val="24"/>
              </w:rPr>
            </w:pPr>
            <w:r w:rsidRPr="00C334DF">
              <w:rPr>
                <w:color w:val="000000" w:themeColor="text1"/>
                <w:sz w:val="24"/>
                <w:szCs w:val="24"/>
              </w:rPr>
              <w:t>Analizar e interpretar textos literarios de carácter reflexivo-argumentativo (ensayos, crónicas de opinión, columnas de opinión, etcétera) de autores chilenos  y latinoamericano</w:t>
            </w:r>
            <w:r>
              <w:rPr>
                <w:color w:val="000000" w:themeColor="text1"/>
                <w:sz w:val="24"/>
                <w:szCs w:val="24"/>
              </w:rPr>
              <w:t>s  de los siglos XIX y XX</w:t>
            </w:r>
          </w:p>
          <w:p w:rsidR="00C334DF" w:rsidRDefault="00C334DF" w:rsidP="00C334D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771DB" w:rsidRDefault="00F771DB" w:rsidP="00C334DF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334DF" w:rsidTr="00C334DF">
        <w:tc>
          <w:tcPr>
            <w:tcW w:w="8828" w:type="dxa"/>
          </w:tcPr>
          <w:p w:rsidR="00C334DF" w:rsidRPr="00C334DF" w:rsidRDefault="00C334DF" w:rsidP="00C334D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OBJETIVO: </w:t>
            </w:r>
            <w:r>
              <w:rPr>
                <w:sz w:val="24"/>
                <w:szCs w:val="24"/>
              </w:rPr>
              <w:t>Interpretar contenido temático de un discurso reflexivo-argumentativo: EL ENSAYO</w:t>
            </w:r>
          </w:p>
        </w:tc>
      </w:tr>
    </w:tbl>
    <w:p w:rsidR="00C334DF" w:rsidRDefault="00C334DF" w:rsidP="00C334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334DF" w:rsidRDefault="00C334DF" w:rsidP="00C334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ACTIVIDADES: </w:t>
      </w:r>
    </w:p>
    <w:p w:rsidR="00104657" w:rsidRPr="00104657" w:rsidRDefault="00104657" w:rsidP="008531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1.- Registre en su cuaderno de Lenguaje una pequeña reseña biográfica del escritor Mario Vargas Llosa.</w:t>
      </w:r>
    </w:p>
    <w:p w:rsidR="00746F5B" w:rsidRDefault="00104657" w:rsidP="008531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2.- </w:t>
      </w:r>
      <w:r w:rsidR="00C334DF">
        <w:rPr>
          <w:sz w:val="24"/>
          <w:szCs w:val="24"/>
        </w:rPr>
        <w:t>Lea comprensivamente el ensayo “Más información, menos conocimiento” del autor Mario Vargas Llosa</w:t>
      </w:r>
      <w:r w:rsidR="00952E45">
        <w:rPr>
          <w:sz w:val="24"/>
          <w:szCs w:val="24"/>
        </w:rPr>
        <w:t xml:space="preserve">. Esta disponible en los siguientes links. </w:t>
      </w:r>
    </w:p>
    <w:p w:rsidR="00746F5B" w:rsidRDefault="00946B52" w:rsidP="00853138">
      <w:pPr>
        <w:spacing w:after="0"/>
        <w:jc w:val="both"/>
      </w:pPr>
      <w:hyperlink r:id="rId6" w:history="1">
        <w:r w:rsidR="00746F5B" w:rsidRPr="009B78E1">
          <w:rPr>
            <w:rStyle w:val="Hipervnculo"/>
          </w:rPr>
          <w:t>https://elpais.com/diario/2011/07/31/opinion/1312063211_850215.html</w:t>
        </w:r>
      </w:hyperlink>
    </w:p>
    <w:p w:rsidR="00C334DF" w:rsidRDefault="00746F5B" w:rsidP="00853138">
      <w:pPr>
        <w:spacing w:after="0"/>
        <w:jc w:val="both"/>
      </w:pPr>
      <w:r>
        <w:t xml:space="preserve"> </w:t>
      </w:r>
      <w:hyperlink r:id="rId7" w:history="1">
        <w:r>
          <w:rPr>
            <w:rStyle w:val="Hipervnculo"/>
          </w:rPr>
          <w:t>https://www.economiapersonal.com.ar/mas-informacion-menos-conocimiento/</w:t>
        </w:r>
      </w:hyperlink>
      <w:r>
        <w:t xml:space="preserve"> (solo el primer texto)</w:t>
      </w:r>
    </w:p>
    <w:p w:rsidR="00746F5B" w:rsidRDefault="00746F5B" w:rsidP="00853138">
      <w:pPr>
        <w:spacing w:after="0"/>
        <w:jc w:val="both"/>
        <w:rPr>
          <w:sz w:val="24"/>
          <w:szCs w:val="24"/>
        </w:rPr>
      </w:pPr>
    </w:p>
    <w:p w:rsidR="00104657" w:rsidRDefault="00104657" w:rsidP="008531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3.- Investigue y registre en su cuaderno un vocabulario de a lo menos 10 palabras que le dificulten la comprensión del texto.</w:t>
      </w:r>
    </w:p>
    <w:p w:rsidR="00104657" w:rsidRDefault="00104657" w:rsidP="008531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3.- Anote en su cuaderno una breve síntesis de cada párrafo.  (Subraye las palabras claves y con ellas elabore la síntesis).</w:t>
      </w:r>
    </w:p>
    <w:p w:rsidR="00104657" w:rsidRDefault="00104657" w:rsidP="008531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4.- Anote la tesis o premisa que el autor plantea frente al tema (Recuerda que tesis o premisa es el planteamiento</w:t>
      </w:r>
      <w:r w:rsidR="003B3F60">
        <w:rPr>
          <w:sz w:val="24"/>
          <w:szCs w:val="24"/>
        </w:rPr>
        <w:t xml:space="preserve"> o punto de vista</w:t>
      </w:r>
      <w:r>
        <w:rPr>
          <w:sz w:val="24"/>
          <w:szCs w:val="24"/>
        </w:rPr>
        <w:t xml:space="preserve"> discutible con respecto a un tema determinado)</w:t>
      </w:r>
      <w:r w:rsidR="009C7A1E">
        <w:rPr>
          <w:sz w:val="24"/>
          <w:szCs w:val="24"/>
        </w:rPr>
        <w:t>.</w:t>
      </w:r>
    </w:p>
    <w:p w:rsidR="009C7A1E" w:rsidRDefault="009C7A1E" w:rsidP="00ED0D3B">
      <w:pPr>
        <w:spacing w:after="0"/>
        <w:rPr>
          <w:sz w:val="24"/>
          <w:szCs w:val="24"/>
        </w:rPr>
      </w:pPr>
      <w:r>
        <w:rPr>
          <w:sz w:val="24"/>
          <w:szCs w:val="24"/>
        </w:rPr>
        <w:t>5.- Registra dos argumentos</w:t>
      </w:r>
      <w:r w:rsidR="003B3F60">
        <w:rPr>
          <w:sz w:val="24"/>
          <w:szCs w:val="24"/>
        </w:rPr>
        <w:t xml:space="preserve"> (ideas</w:t>
      </w:r>
      <w:r w:rsidR="00ED0D3B">
        <w:rPr>
          <w:sz w:val="24"/>
          <w:szCs w:val="24"/>
        </w:rPr>
        <w:t xml:space="preserve"> o razones</w:t>
      </w:r>
      <w:r w:rsidR="003B3F60">
        <w:rPr>
          <w:sz w:val="24"/>
          <w:szCs w:val="24"/>
        </w:rPr>
        <w:t>)</w:t>
      </w:r>
      <w:r>
        <w:rPr>
          <w:sz w:val="24"/>
          <w:szCs w:val="24"/>
        </w:rPr>
        <w:t xml:space="preserve"> que utiliza el autor para defender su tesis.</w:t>
      </w:r>
    </w:p>
    <w:p w:rsidR="009C7A1E" w:rsidRDefault="009C7A1E" w:rsidP="008531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6.- Registra dos contrargumentos</w:t>
      </w:r>
      <w:r w:rsidR="003B3F60">
        <w:rPr>
          <w:sz w:val="24"/>
          <w:szCs w:val="24"/>
        </w:rPr>
        <w:t xml:space="preserve"> (ideas o razones para rebatir o discutir los argumentos)</w:t>
      </w:r>
      <w:r>
        <w:rPr>
          <w:sz w:val="24"/>
          <w:szCs w:val="24"/>
        </w:rPr>
        <w:t xml:space="preserve"> que reconoce el autor como ideas contrarias a su tesis.</w:t>
      </w:r>
    </w:p>
    <w:p w:rsidR="009C7A1E" w:rsidRDefault="009C7A1E" w:rsidP="00ED0D3B">
      <w:pPr>
        <w:spacing w:after="0"/>
        <w:rPr>
          <w:sz w:val="24"/>
          <w:szCs w:val="24"/>
        </w:rPr>
      </w:pPr>
      <w:r>
        <w:rPr>
          <w:sz w:val="24"/>
          <w:szCs w:val="24"/>
        </w:rPr>
        <w:t>7.- Escribe tu opinión  acerca de la tesis y/o argumentos planteados por el autor en este ensayo.</w:t>
      </w:r>
    </w:p>
    <w:tbl>
      <w:tblPr>
        <w:tblStyle w:val="Tablaconcuadrcu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C7A1E" w:rsidTr="00853138">
        <w:tc>
          <w:tcPr>
            <w:tcW w:w="9640" w:type="dxa"/>
          </w:tcPr>
          <w:p w:rsidR="009C7A1E" w:rsidRDefault="009C7A1E" w:rsidP="00C33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IMPORTANTE:</w:t>
            </w:r>
          </w:p>
          <w:p w:rsidR="009C7A1E" w:rsidRDefault="009C7A1E" w:rsidP="00C33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ENSAYO es un texto argumentativo que utiliza el autor para reflexionar acerca de variados temas</w:t>
            </w:r>
            <w:r w:rsidR="003B3F60">
              <w:rPr>
                <w:sz w:val="24"/>
                <w:szCs w:val="24"/>
              </w:rPr>
              <w:t xml:space="preserve">. Su propósito es plantear su punto de vista, utilizando argumentos, pero reconociendo otros puntos de vista </w:t>
            </w:r>
            <w:r w:rsidR="00946B52">
              <w:rPr>
                <w:sz w:val="24"/>
                <w:szCs w:val="24"/>
              </w:rPr>
              <w:t xml:space="preserve">a través de la </w:t>
            </w:r>
            <w:proofErr w:type="spellStart"/>
            <w:r w:rsidR="00946B52">
              <w:rPr>
                <w:sz w:val="24"/>
                <w:szCs w:val="24"/>
              </w:rPr>
              <w:t>contrargumentación</w:t>
            </w:r>
            <w:proofErr w:type="spellEnd"/>
            <w:r w:rsidR="00946B52">
              <w:rPr>
                <w:sz w:val="24"/>
                <w:szCs w:val="24"/>
              </w:rPr>
              <w:t xml:space="preserve">. </w:t>
            </w:r>
            <w:r w:rsidR="003B3F60">
              <w:rPr>
                <w:sz w:val="24"/>
                <w:szCs w:val="24"/>
              </w:rPr>
              <w:t>El autor no pretende convencer, sino más bien llamar a la reflexión.</w:t>
            </w:r>
            <w:bookmarkStart w:id="0" w:name="_GoBack"/>
            <w:bookmarkEnd w:id="0"/>
          </w:p>
          <w:p w:rsidR="003B3F60" w:rsidRDefault="003B3F60" w:rsidP="00C334DF">
            <w:pPr>
              <w:rPr>
                <w:sz w:val="24"/>
                <w:szCs w:val="24"/>
              </w:rPr>
            </w:pPr>
          </w:p>
          <w:p w:rsidR="003B3F60" w:rsidRDefault="003B3F60" w:rsidP="00C33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ejemplo, en el ensayo que has leído, Vargas llosa intenta que reflexionemos en torno a la influencia del Internet en nuestras vidas.</w:t>
            </w:r>
          </w:p>
        </w:tc>
      </w:tr>
    </w:tbl>
    <w:p w:rsidR="009C7A1E" w:rsidRDefault="009C7A1E" w:rsidP="00C334DF">
      <w:pPr>
        <w:rPr>
          <w:sz w:val="24"/>
          <w:szCs w:val="24"/>
        </w:rPr>
      </w:pPr>
    </w:p>
    <w:p w:rsidR="00104657" w:rsidRDefault="00ED0D3B" w:rsidP="00C334DF">
      <w:pPr>
        <w:rPr>
          <w:sz w:val="24"/>
          <w:szCs w:val="24"/>
        </w:rPr>
      </w:pPr>
      <w:r>
        <w:rPr>
          <w:sz w:val="24"/>
          <w:szCs w:val="24"/>
        </w:rPr>
        <w:t>NOTA:</w:t>
      </w:r>
    </w:p>
    <w:p w:rsidR="00ED0D3B" w:rsidRDefault="00ED0D3B" w:rsidP="00C334DF">
      <w:pPr>
        <w:rPr>
          <w:sz w:val="24"/>
          <w:szCs w:val="24"/>
        </w:rPr>
      </w:pPr>
      <w:r>
        <w:rPr>
          <w:sz w:val="24"/>
          <w:szCs w:val="24"/>
        </w:rPr>
        <w:t>1.- Haz un trabajo sistemático diariamente, para que no te atrases en tus quehaceres escolares.</w:t>
      </w:r>
    </w:p>
    <w:p w:rsidR="00ED0D3B" w:rsidRDefault="00ED0D3B" w:rsidP="00C334DF">
      <w:pPr>
        <w:rPr>
          <w:sz w:val="24"/>
          <w:szCs w:val="24"/>
        </w:rPr>
      </w:pPr>
      <w:r>
        <w:rPr>
          <w:sz w:val="24"/>
          <w:szCs w:val="24"/>
        </w:rPr>
        <w:t>2.- Las dudas que surjan puedes consultarlas al siguiente e-mail, identificándote con tu nombre, nivel y curso.</w:t>
      </w:r>
    </w:p>
    <w:p w:rsidR="00ED0D3B" w:rsidRDefault="00ED0D3B" w:rsidP="00C334DF">
      <w:pPr>
        <w:rPr>
          <w:sz w:val="24"/>
          <w:szCs w:val="24"/>
        </w:rPr>
      </w:pPr>
      <w:r>
        <w:rPr>
          <w:sz w:val="24"/>
          <w:szCs w:val="24"/>
        </w:rPr>
        <w:t>3.- Este trabajo será evaluado cuando reingresemos a clases.</w:t>
      </w:r>
    </w:p>
    <w:p w:rsidR="00853138" w:rsidRPr="00853138" w:rsidRDefault="00ED0D3B" w:rsidP="00952E45">
      <w:pPr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ED0D3B">
        <w:rPr>
          <w:b/>
          <w:sz w:val="28"/>
          <w:szCs w:val="28"/>
          <w:u w:val="single"/>
        </w:rPr>
        <w:t>¡¡¡¡¡¡ÉXITO!!!!!</w:t>
      </w:r>
      <w:r w:rsidR="00C334DF">
        <w:rPr>
          <w:b/>
          <w:sz w:val="24"/>
          <w:szCs w:val="24"/>
        </w:rPr>
        <w:t xml:space="preserve">    </w:t>
      </w:r>
    </w:p>
    <w:p w:rsidR="00C334DF" w:rsidRPr="00C334DF" w:rsidRDefault="00C334DF" w:rsidP="00C334DF">
      <w:pPr>
        <w:rPr>
          <w:b/>
          <w:sz w:val="24"/>
          <w:szCs w:val="24"/>
        </w:rPr>
      </w:pPr>
    </w:p>
    <w:sectPr w:rsidR="00C334DF" w:rsidRPr="00C334DF" w:rsidSect="00853138">
      <w:pgSz w:w="12240" w:h="20160" w:code="5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DB"/>
    <w:rsid w:val="00104657"/>
    <w:rsid w:val="003B3C93"/>
    <w:rsid w:val="003B3F60"/>
    <w:rsid w:val="00746F5B"/>
    <w:rsid w:val="00853138"/>
    <w:rsid w:val="00946B52"/>
    <w:rsid w:val="00952E45"/>
    <w:rsid w:val="009C7A1E"/>
    <w:rsid w:val="00AC5773"/>
    <w:rsid w:val="00C334DF"/>
    <w:rsid w:val="00ED0D3B"/>
    <w:rsid w:val="00F7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3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46F5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6F5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3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46F5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6F5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conomiapersonal.com.ar/mas-informacion-menos-conocimient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pais.com/diario/2011/07/31/opinion/1312063211_850215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Usuario de Windows</cp:lastModifiedBy>
  <cp:revision>3</cp:revision>
  <dcterms:created xsi:type="dcterms:W3CDTF">2020-03-17T12:59:00Z</dcterms:created>
  <dcterms:modified xsi:type="dcterms:W3CDTF">2020-03-17T13:00:00Z</dcterms:modified>
</cp:coreProperties>
</file>